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D2" w:rsidRDefault="00723DD2" w:rsidP="00723DD2">
      <w:pPr>
        <w:spacing w:line="560" w:lineRule="exact"/>
        <w:rPr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</w:t>
      </w:r>
      <w:r>
        <w:rPr>
          <w:rFonts w:ascii="仿宋" w:eastAsia="仿宋" w:hAnsi="仿宋" w:cs="仿宋"/>
          <w:kern w:val="0"/>
          <w:sz w:val="30"/>
          <w:szCs w:val="30"/>
        </w:rPr>
        <w:t>1</w:t>
      </w:r>
    </w:p>
    <w:p w:rsidR="00723DD2" w:rsidRDefault="00723DD2" w:rsidP="00723DD2">
      <w:pPr>
        <w:spacing w:line="48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普陀区第十七届未保“两法一条例”宣传月活动</w:t>
      </w:r>
    </w:p>
    <w:p w:rsidR="00723DD2" w:rsidRDefault="00723DD2" w:rsidP="00723DD2">
      <w:pPr>
        <w:spacing w:line="48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计划安排表</w:t>
      </w:r>
    </w:p>
    <w:p w:rsidR="00723DD2" w:rsidRPr="00F710EA" w:rsidRDefault="00723DD2" w:rsidP="00723DD2">
      <w:pPr>
        <w:spacing w:line="480" w:lineRule="exact"/>
        <w:jc w:val="left"/>
        <w:rPr>
          <w:rFonts w:ascii="宋体"/>
          <w:b/>
          <w:szCs w:val="21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020"/>
        <w:gridCol w:w="36"/>
        <w:gridCol w:w="1101"/>
        <w:gridCol w:w="603"/>
        <w:gridCol w:w="657"/>
        <w:gridCol w:w="1047"/>
        <w:gridCol w:w="936"/>
        <w:gridCol w:w="769"/>
        <w:gridCol w:w="491"/>
        <w:gridCol w:w="1214"/>
      </w:tblGrid>
      <w:tr w:rsidR="00723DD2" w:rsidTr="001B1FB0">
        <w:trPr>
          <w:trHeight w:val="456"/>
          <w:jc w:val="center"/>
        </w:trPr>
        <w:tc>
          <w:tcPr>
            <w:tcW w:w="1704" w:type="dxa"/>
            <w:gridSpan w:val="3"/>
            <w:vAlign w:val="center"/>
          </w:tcPr>
          <w:p w:rsidR="00723DD2" w:rsidRDefault="00723DD2" w:rsidP="001B1FB0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408" w:type="dxa"/>
            <w:gridSpan w:val="4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上海市曹杨中学</w:t>
            </w:r>
          </w:p>
        </w:tc>
        <w:tc>
          <w:tcPr>
            <w:tcW w:w="1705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宣传月负责人</w:t>
            </w:r>
          </w:p>
        </w:tc>
        <w:tc>
          <w:tcPr>
            <w:tcW w:w="1705" w:type="dxa"/>
            <w:gridSpan w:val="2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庄雨薇</w:t>
            </w:r>
          </w:p>
        </w:tc>
      </w:tr>
      <w:tr w:rsidR="00723DD2" w:rsidTr="001B1FB0">
        <w:trPr>
          <w:trHeight w:val="461"/>
          <w:jc w:val="center"/>
        </w:trPr>
        <w:tc>
          <w:tcPr>
            <w:tcW w:w="1704" w:type="dxa"/>
            <w:gridSpan w:val="3"/>
            <w:vAlign w:val="center"/>
          </w:tcPr>
          <w:p w:rsidR="00723DD2" w:rsidRDefault="00723DD2" w:rsidP="001B1FB0">
            <w:pPr>
              <w:ind w:firstLineChars="200" w:firstLine="48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1704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莫文骅</w:t>
            </w:r>
          </w:p>
        </w:tc>
        <w:tc>
          <w:tcPr>
            <w:tcW w:w="1704" w:type="dxa"/>
            <w:gridSpan w:val="2"/>
            <w:vAlign w:val="center"/>
          </w:tcPr>
          <w:p w:rsidR="00723DD2" w:rsidRDefault="00723DD2" w:rsidP="001B1FB0">
            <w:pPr>
              <w:ind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10" w:type="dxa"/>
            <w:gridSpan w:val="4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52707079</w:t>
            </w:r>
          </w:p>
        </w:tc>
      </w:tr>
      <w:tr w:rsidR="00723DD2" w:rsidTr="001B1FB0">
        <w:trPr>
          <w:trHeight w:val="5683"/>
          <w:jc w:val="center"/>
        </w:trPr>
        <w:tc>
          <w:tcPr>
            <w:tcW w:w="648" w:type="dxa"/>
          </w:tcPr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ind w:leftChars="57" w:left="120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ind w:leftChars="57" w:left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723DD2" w:rsidRDefault="00723DD2" w:rsidP="001B1FB0">
            <w:pPr>
              <w:ind w:leftChars="57" w:left="120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ind w:leftChars="57" w:left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723DD2" w:rsidRDefault="00723DD2" w:rsidP="001B1FB0">
            <w:pPr>
              <w:ind w:leftChars="57" w:left="120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ind w:leftChars="57" w:left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</w:t>
            </w:r>
          </w:p>
          <w:p w:rsidR="00723DD2" w:rsidRDefault="00723DD2" w:rsidP="001B1FB0">
            <w:pPr>
              <w:ind w:leftChars="57" w:left="120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ind w:leftChars="57" w:left="120"/>
            </w:pPr>
            <w:r>
              <w:rPr>
                <w:rFonts w:ascii="宋体" w:hAnsi="宋体" w:hint="eastAsia"/>
                <w:sz w:val="24"/>
              </w:rPr>
              <w:t>划</w:t>
            </w:r>
          </w:p>
        </w:tc>
        <w:tc>
          <w:tcPr>
            <w:tcW w:w="7874" w:type="dxa"/>
            <w:gridSpan w:val="10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（可附页）</w:t>
            </w:r>
          </w:p>
          <w:p w:rsidR="00723DD2" w:rsidRPr="009969E6" w:rsidRDefault="00723DD2" w:rsidP="001B1FB0">
            <w:pPr>
              <w:spacing w:line="420" w:lineRule="exact"/>
              <w:rPr>
                <w:rFonts w:ascii="宋体"/>
                <w:bCs/>
                <w:sz w:val="24"/>
              </w:rPr>
            </w:pPr>
            <w:r w:rsidRPr="009969E6">
              <w:rPr>
                <w:rFonts w:ascii="宋体" w:hAnsi="宋体"/>
                <w:sz w:val="24"/>
              </w:rPr>
              <w:t>1</w:t>
            </w:r>
            <w:r w:rsidRPr="009969E6">
              <w:rPr>
                <w:rFonts w:ascii="宋体" w:hAnsi="宋体" w:hint="eastAsia"/>
                <w:sz w:val="24"/>
              </w:rPr>
              <w:t>、围绕本届宣传月主题：</w:t>
            </w:r>
            <w:r w:rsidRPr="009969E6">
              <w:rPr>
                <w:rFonts w:ascii="宋体" w:hAnsi="宋体" w:hint="eastAsia"/>
                <w:bCs/>
                <w:sz w:val="24"/>
              </w:rPr>
              <w:t>展三十年未保工作成就</w:t>
            </w:r>
            <w:r w:rsidRPr="009969E6">
              <w:rPr>
                <w:rFonts w:ascii="宋体" w:hAnsi="宋体"/>
                <w:bCs/>
                <w:sz w:val="24"/>
              </w:rPr>
              <w:t xml:space="preserve">  </w:t>
            </w:r>
            <w:r w:rsidRPr="009969E6">
              <w:rPr>
                <w:rFonts w:ascii="宋体" w:hAnsi="宋体" w:hint="eastAsia"/>
                <w:bCs/>
                <w:sz w:val="24"/>
              </w:rPr>
              <w:t>谱新时代未保工作篇</w:t>
            </w:r>
            <w:r>
              <w:rPr>
                <w:rFonts w:ascii="宋体" w:hAnsi="宋体" w:hint="eastAsia"/>
                <w:bCs/>
                <w:sz w:val="24"/>
              </w:rPr>
              <w:t>张</w:t>
            </w:r>
            <w:r w:rsidRPr="00D67F41">
              <w:rPr>
                <w:rFonts w:ascii="宋体" w:hAnsi="宋体" w:hint="eastAsia"/>
                <w:sz w:val="24"/>
              </w:rPr>
              <w:t>，结合各自的实际情况，认真制定宣传月活动方案并组织实施（政教处）。</w:t>
            </w:r>
          </w:p>
          <w:p w:rsidR="00723DD2" w:rsidRPr="00D67F41" w:rsidRDefault="00723DD2" w:rsidP="001B1FB0">
            <w:pPr>
              <w:spacing w:line="420" w:lineRule="exact"/>
              <w:rPr>
                <w:rFonts w:ascii="宋体"/>
                <w:sz w:val="24"/>
              </w:rPr>
            </w:pPr>
            <w:r w:rsidRPr="00D67F41">
              <w:rPr>
                <w:rFonts w:ascii="宋体" w:hAnsi="宋体"/>
                <w:sz w:val="24"/>
              </w:rPr>
              <w:t>2</w:t>
            </w:r>
            <w:r w:rsidRPr="00D67F41">
              <w:rPr>
                <w:rFonts w:ascii="宋体" w:hAnsi="宋体" w:hint="eastAsia"/>
                <w:sz w:val="24"/>
              </w:rPr>
              <w:t>、利用教工大会在全体教工中组织一次</w:t>
            </w:r>
            <w:r w:rsidRPr="009969E6">
              <w:rPr>
                <w:rFonts w:ascii="宋体" w:hAnsi="宋体" w:hint="eastAsia"/>
                <w:sz w:val="24"/>
              </w:rPr>
              <w:t>《上海市未成年人保护条例》</w:t>
            </w:r>
            <w:r w:rsidRPr="00D67F41">
              <w:rPr>
                <w:rFonts w:ascii="宋体" w:hAnsi="宋体" w:hint="eastAsia"/>
                <w:sz w:val="24"/>
              </w:rPr>
              <w:t>专题学习（工会）。</w:t>
            </w:r>
          </w:p>
          <w:p w:rsidR="00723DD2" w:rsidRPr="00D67F41" w:rsidRDefault="00723DD2" w:rsidP="001B1FB0">
            <w:pPr>
              <w:spacing w:line="420" w:lineRule="exact"/>
              <w:rPr>
                <w:rFonts w:ascii="宋体"/>
                <w:sz w:val="24"/>
              </w:rPr>
            </w:pPr>
            <w:r w:rsidRPr="00D67F41">
              <w:rPr>
                <w:rFonts w:ascii="宋体" w:hAnsi="宋体"/>
                <w:sz w:val="24"/>
              </w:rPr>
              <w:t>3</w:t>
            </w:r>
            <w:r w:rsidRPr="00D67F41">
              <w:rPr>
                <w:rFonts w:ascii="宋体" w:hAnsi="宋体" w:hint="eastAsia"/>
                <w:sz w:val="24"/>
              </w:rPr>
              <w:t>、利用周一</w:t>
            </w:r>
            <w:r>
              <w:rPr>
                <w:rFonts w:ascii="宋体" w:hAnsi="宋体" w:hint="eastAsia"/>
                <w:sz w:val="24"/>
              </w:rPr>
              <w:t>、周五</w:t>
            </w:r>
            <w:r w:rsidRPr="00D67F41">
              <w:rPr>
                <w:rFonts w:ascii="宋体" w:hAnsi="宋体" w:hint="eastAsia"/>
                <w:sz w:val="24"/>
              </w:rPr>
              <w:t>广播</w:t>
            </w:r>
            <w:r>
              <w:rPr>
                <w:rFonts w:ascii="宋体" w:hAnsi="宋体" w:hint="eastAsia"/>
                <w:sz w:val="24"/>
              </w:rPr>
              <w:t>、视频</w:t>
            </w:r>
            <w:r w:rsidRPr="00D67F41">
              <w:rPr>
                <w:rFonts w:ascii="宋体" w:hAnsi="宋体" w:hint="eastAsia"/>
                <w:sz w:val="24"/>
              </w:rPr>
              <w:t>时间结合</w:t>
            </w:r>
            <w:r w:rsidRPr="00A8471B">
              <w:rPr>
                <w:rFonts w:ascii="宋体" w:hAnsi="宋体" w:hint="eastAsia"/>
                <w:sz w:val="24"/>
              </w:rPr>
              <w:t>《中华人民共和国未成年人保护法》、《中华人民共和国预防未成年人犯罪法》等两法及《上海市未成年人保护条例》的相关内容</w:t>
            </w:r>
            <w:r w:rsidRPr="00D67F41">
              <w:rPr>
                <w:rFonts w:ascii="宋体" w:hAnsi="宋体" w:hint="eastAsia"/>
                <w:sz w:val="24"/>
              </w:rPr>
              <w:t>的教学，对学生开展形式多样的预防不法侵害教育、生命教育、心理健康教育和自我保护教育（政教处、卫生室、心理室）。</w:t>
            </w:r>
          </w:p>
          <w:p w:rsidR="00723DD2" w:rsidRPr="00D67F41" w:rsidRDefault="00723DD2" w:rsidP="001B1FB0">
            <w:pPr>
              <w:spacing w:line="420" w:lineRule="exact"/>
              <w:rPr>
                <w:rFonts w:ascii="宋体" w:cs="仿宋_GB2312"/>
                <w:color w:val="000000"/>
                <w:sz w:val="24"/>
              </w:rPr>
            </w:pPr>
            <w:r w:rsidRPr="00D67F41">
              <w:rPr>
                <w:rFonts w:ascii="宋体" w:hAnsi="宋体"/>
                <w:sz w:val="24"/>
              </w:rPr>
              <w:t>4</w:t>
            </w:r>
            <w:r w:rsidRPr="00D67F41">
              <w:rPr>
                <w:rFonts w:ascii="宋体" w:hAnsi="宋体" w:hint="eastAsia"/>
                <w:sz w:val="24"/>
              </w:rPr>
              <w:t>、利用班队会时间，由班主任老师和中队辅导员老师结合</w:t>
            </w:r>
            <w:r w:rsidRPr="00D67F41">
              <w:rPr>
                <w:rStyle w:val="a3"/>
                <w:rFonts w:ascii="宋体" w:hAnsi="宋体" w:cs="仿宋_GB2312" w:hint="eastAsia"/>
                <w:color w:val="000000"/>
                <w:sz w:val="24"/>
              </w:rPr>
              <w:t>培育和践行社会主义核心价值观，</w:t>
            </w:r>
            <w:r w:rsidRPr="00D67F41">
              <w:rPr>
                <w:rFonts w:ascii="宋体" w:hAnsi="宋体" w:cs="仿宋_GB2312" w:hint="eastAsia"/>
                <w:color w:val="000000"/>
                <w:sz w:val="24"/>
              </w:rPr>
              <w:t>把健康身心、明礼守法、诚信尽责、自强合作作为未成年学生人格教育的重点（年级部</w:t>
            </w:r>
            <w:r w:rsidRPr="00D67F41">
              <w:rPr>
                <w:rFonts w:ascii="宋体" w:cs="仿宋_GB2312"/>
                <w:color w:val="000000"/>
                <w:sz w:val="24"/>
              </w:rPr>
              <w:t>\</w:t>
            </w:r>
            <w:r w:rsidRPr="00D67F41">
              <w:rPr>
                <w:rFonts w:ascii="宋体" w:hAnsi="宋体" w:cs="仿宋_GB2312" w:hint="eastAsia"/>
                <w:color w:val="000000"/>
                <w:sz w:val="24"/>
              </w:rPr>
              <w:t>组）。</w:t>
            </w:r>
          </w:p>
          <w:p w:rsidR="00723DD2" w:rsidRPr="00D67F41" w:rsidRDefault="00723DD2" w:rsidP="001B1FB0">
            <w:pPr>
              <w:spacing w:line="420" w:lineRule="exact"/>
              <w:rPr>
                <w:rFonts w:ascii="宋体"/>
                <w:sz w:val="24"/>
              </w:rPr>
            </w:pPr>
            <w:r w:rsidRPr="00D67F41">
              <w:rPr>
                <w:rFonts w:ascii="宋体" w:hAnsi="宋体" w:cs="仿宋_GB2312"/>
                <w:color w:val="000000"/>
                <w:sz w:val="24"/>
              </w:rPr>
              <w:t>5</w:t>
            </w:r>
            <w:r w:rsidRPr="00D67F41">
              <w:rPr>
                <w:rFonts w:ascii="宋体" w:hAnsi="宋体" w:cs="仿宋_GB2312" w:hint="eastAsia"/>
                <w:color w:val="000000"/>
                <w:sz w:val="24"/>
              </w:rPr>
              <w:t>、利用家长会和家委会，</w:t>
            </w:r>
            <w:r>
              <w:rPr>
                <w:rFonts w:ascii="宋体" w:hAnsi="宋体" w:hint="eastAsia"/>
                <w:sz w:val="24"/>
              </w:rPr>
              <w:t>通过家长学校、家庭教育辅导讲座</w:t>
            </w:r>
            <w:r w:rsidRPr="00A8471B">
              <w:rPr>
                <w:rFonts w:ascii="宋体" w:hAnsi="宋体" w:hint="eastAsia"/>
                <w:sz w:val="24"/>
              </w:rPr>
              <w:t>、家校微信群、告家长书等形式，向广大家长进行宣传教育，提高家长的监护意识和责任意识</w:t>
            </w:r>
            <w:r>
              <w:rPr>
                <w:rFonts w:ascii="宋体" w:hAnsi="宋体" w:hint="eastAsia"/>
                <w:sz w:val="24"/>
              </w:rPr>
              <w:t>向广大家长进行宣传教育</w:t>
            </w:r>
            <w:r w:rsidRPr="00D67F41">
              <w:rPr>
                <w:rFonts w:ascii="宋体" w:hAnsi="宋体" w:hint="eastAsia"/>
                <w:sz w:val="24"/>
              </w:rPr>
              <w:t>（政教处）。</w:t>
            </w:r>
          </w:p>
          <w:p w:rsidR="00723DD2" w:rsidRPr="00D67F41" w:rsidRDefault="00723DD2" w:rsidP="001B1FB0">
            <w:pPr>
              <w:spacing w:line="420" w:lineRule="exact"/>
              <w:rPr>
                <w:rFonts w:ascii="宋体"/>
                <w:sz w:val="24"/>
              </w:rPr>
            </w:pPr>
            <w:r w:rsidRPr="00D67F41">
              <w:rPr>
                <w:rFonts w:ascii="宋体" w:hAnsi="宋体"/>
                <w:sz w:val="24"/>
              </w:rPr>
              <w:t>6</w:t>
            </w:r>
            <w:r w:rsidRPr="00D67F41">
              <w:rPr>
                <w:rFonts w:ascii="宋体" w:hAnsi="宋体" w:hint="eastAsia"/>
                <w:sz w:val="24"/>
              </w:rPr>
              <w:t>、运用升旗仪式</w:t>
            </w:r>
            <w:r>
              <w:rPr>
                <w:rFonts w:ascii="宋体" w:hAnsi="宋体" w:hint="eastAsia"/>
                <w:sz w:val="24"/>
              </w:rPr>
              <w:t>、知识竞赛</w:t>
            </w:r>
            <w:r w:rsidRPr="00D67F41">
              <w:rPr>
                <w:rFonts w:ascii="宋体" w:hAnsi="宋体" w:hint="eastAsia"/>
                <w:sz w:val="24"/>
              </w:rPr>
              <w:t>（团委大队部）、专题板报（年级部）、宣传标语（办公室）、法治讲座（政治教研组）等多种方法途径，在全体学生中营造“</w:t>
            </w:r>
            <w:r>
              <w:rPr>
                <w:rFonts w:ascii="宋体" w:hAnsi="宋体" w:hint="eastAsia"/>
                <w:sz w:val="24"/>
              </w:rPr>
              <w:t>未保新篇章</w:t>
            </w:r>
            <w:r w:rsidRPr="00D67F41">
              <w:rPr>
                <w:rFonts w:ascii="宋体" w:hAnsi="宋体" w:hint="eastAsia"/>
                <w:sz w:val="24"/>
              </w:rPr>
              <w:t>”的良好氛围。</w:t>
            </w:r>
          </w:p>
          <w:p w:rsidR="00723DD2" w:rsidRDefault="00723DD2" w:rsidP="001B1FB0">
            <w:pPr>
              <w:widowControl/>
              <w:spacing w:line="420" w:lineRule="exact"/>
              <w:jc w:val="left"/>
              <w:rPr>
                <w:rFonts w:ascii="宋体"/>
                <w:sz w:val="24"/>
              </w:rPr>
            </w:pPr>
            <w:r w:rsidRPr="00D67F41">
              <w:rPr>
                <w:rFonts w:ascii="宋体" w:hAnsi="宋体"/>
                <w:sz w:val="24"/>
              </w:rPr>
              <w:t>7</w:t>
            </w:r>
            <w:r w:rsidRPr="00D67F41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参加镇组织的</w:t>
            </w:r>
            <w:r w:rsidRPr="009969E6">
              <w:rPr>
                <w:rFonts w:hint="eastAsia"/>
                <w:sz w:val="24"/>
              </w:rPr>
              <w:t>未保“两法一条例”知识网络大赛</w:t>
            </w:r>
            <w:r w:rsidRPr="009969E6">
              <w:rPr>
                <w:rFonts w:ascii="宋体" w:hAnsi="宋体" w:hint="eastAsia"/>
                <w:sz w:val="24"/>
              </w:rPr>
              <w:t>（</w:t>
            </w:r>
            <w:r w:rsidRPr="00D67F41">
              <w:rPr>
                <w:rFonts w:ascii="宋体" w:hAnsi="宋体" w:hint="eastAsia"/>
                <w:sz w:val="24"/>
              </w:rPr>
              <w:t>政治教研组）。</w:t>
            </w:r>
          </w:p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23DD2" w:rsidTr="001B1FB0">
        <w:trPr>
          <w:trHeight w:val="595"/>
          <w:jc w:val="center"/>
        </w:trPr>
        <w:tc>
          <w:tcPr>
            <w:tcW w:w="648" w:type="dxa"/>
            <w:vMerge w:val="restart"/>
          </w:tcPr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</w:t>
            </w: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</w:t>
            </w:r>
          </w:p>
        </w:tc>
        <w:tc>
          <w:tcPr>
            <w:tcW w:w="1020" w:type="dxa"/>
            <w:vAlign w:val="center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1137" w:type="dxa"/>
            <w:gridSpan w:val="2"/>
            <w:vAlign w:val="center"/>
          </w:tcPr>
          <w:p w:rsidR="00723DD2" w:rsidRDefault="00723DD2" w:rsidP="001B1FB0">
            <w:pPr>
              <w:widowControl/>
              <w:ind w:firstLineChars="50" w:firstLine="12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</w:t>
            </w:r>
          </w:p>
        </w:tc>
        <w:tc>
          <w:tcPr>
            <w:tcW w:w="1260" w:type="dxa"/>
            <w:gridSpan w:val="2"/>
            <w:vAlign w:val="center"/>
          </w:tcPr>
          <w:p w:rsidR="00723DD2" w:rsidRDefault="00723DD2" w:rsidP="001B1FB0">
            <w:pPr>
              <w:widowControl/>
              <w:ind w:firstLineChars="50" w:firstLine="12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983" w:type="dxa"/>
            <w:gridSpan w:val="2"/>
            <w:vAlign w:val="center"/>
          </w:tcPr>
          <w:p w:rsidR="00723DD2" w:rsidRDefault="00723DD2" w:rsidP="001B1FB0">
            <w:pPr>
              <w:widowControl/>
              <w:ind w:firstLineChars="50" w:firstLine="12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内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容</w:t>
            </w:r>
          </w:p>
        </w:tc>
        <w:tc>
          <w:tcPr>
            <w:tcW w:w="1260" w:type="dxa"/>
            <w:gridSpan w:val="2"/>
            <w:vAlign w:val="center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出席对象</w:t>
            </w:r>
          </w:p>
        </w:tc>
        <w:tc>
          <w:tcPr>
            <w:tcW w:w="1214" w:type="dxa"/>
            <w:vAlign w:val="center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</w:tr>
      <w:tr w:rsidR="00723DD2" w:rsidTr="001B1FB0">
        <w:trPr>
          <w:trHeight w:val="560"/>
          <w:jc w:val="center"/>
        </w:trPr>
        <w:tc>
          <w:tcPr>
            <w:tcW w:w="648" w:type="dxa"/>
            <w:vMerge/>
            <w:vAlign w:val="center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20" w:type="dxa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2017.11.9</w:t>
            </w:r>
          </w:p>
        </w:tc>
        <w:tc>
          <w:tcPr>
            <w:tcW w:w="1137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各班</w:t>
            </w:r>
          </w:p>
        </w:tc>
        <w:tc>
          <w:tcPr>
            <w:tcW w:w="1260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知识竞赛</w:t>
            </w:r>
          </w:p>
        </w:tc>
        <w:tc>
          <w:tcPr>
            <w:tcW w:w="1983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《两法一条例》知识竞赛</w:t>
            </w:r>
          </w:p>
        </w:tc>
        <w:tc>
          <w:tcPr>
            <w:tcW w:w="1260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全体师生</w:t>
            </w:r>
          </w:p>
        </w:tc>
        <w:tc>
          <w:tcPr>
            <w:tcW w:w="1214" w:type="dxa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庄雨薇</w:t>
            </w:r>
          </w:p>
        </w:tc>
      </w:tr>
      <w:tr w:rsidR="00723DD2" w:rsidTr="001B1FB0">
        <w:trPr>
          <w:trHeight w:val="560"/>
          <w:jc w:val="center"/>
        </w:trPr>
        <w:tc>
          <w:tcPr>
            <w:tcW w:w="648" w:type="dxa"/>
            <w:vMerge/>
            <w:vAlign w:val="center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20" w:type="dxa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2017</w:t>
            </w:r>
            <w:r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/>
                <w:sz w:val="24"/>
              </w:rPr>
              <w:t>11.14</w:t>
            </w:r>
          </w:p>
        </w:tc>
        <w:tc>
          <w:tcPr>
            <w:tcW w:w="1137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各班</w:t>
            </w:r>
          </w:p>
        </w:tc>
        <w:tc>
          <w:tcPr>
            <w:tcW w:w="1260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黑板报</w:t>
            </w:r>
          </w:p>
        </w:tc>
        <w:tc>
          <w:tcPr>
            <w:tcW w:w="1983" w:type="dxa"/>
            <w:gridSpan w:val="2"/>
          </w:tcPr>
          <w:p w:rsidR="00723DD2" w:rsidRPr="00DE1EDA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 w:rsidRPr="00DE1EDA">
              <w:rPr>
                <w:rFonts w:hint="eastAsia"/>
                <w:sz w:val="24"/>
              </w:rPr>
              <w:t>《弘扬宪法精神，推动未保发展》</w:t>
            </w:r>
          </w:p>
        </w:tc>
        <w:tc>
          <w:tcPr>
            <w:tcW w:w="1260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各班</w:t>
            </w:r>
          </w:p>
        </w:tc>
        <w:tc>
          <w:tcPr>
            <w:tcW w:w="1214" w:type="dxa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唐米</w:t>
            </w:r>
          </w:p>
        </w:tc>
      </w:tr>
      <w:tr w:rsidR="00723DD2" w:rsidTr="001B1FB0">
        <w:trPr>
          <w:trHeight w:val="560"/>
          <w:jc w:val="center"/>
        </w:trPr>
        <w:tc>
          <w:tcPr>
            <w:tcW w:w="648" w:type="dxa"/>
            <w:vMerge/>
            <w:vAlign w:val="center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20" w:type="dxa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2017.11.30</w:t>
            </w:r>
          </w:p>
        </w:tc>
        <w:tc>
          <w:tcPr>
            <w:tcW w:w="1137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 w:rsidRPr="00DE1EDA">
              <w:rPr>
                <w:rFonts w:ascii="宋体" w:hAnsi="宋体" w:hint="eastAsia"/>
                <w:sz w:val="24"/>
              </w:rPr>
              <w:t>未成年人保护工作征文征集活动</w:t>
            </w:r>
          </w:p>
        </w:tc>
        <w:tc>
          <w:tcPr>
            <w:tcW w:w="1983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 w:rsidRPr="00DE1EDA">
              <w:rPr>
                <w:rFonts w:ascii="宋体" w:hAnsi="宋体" w:hint="eastAsia"/>
                <w:sz w:val="24"/>
              </w:rPr>
              <w:t>未成年人保护工作征文征集活动</w:t>
            </w:r>
          </w:p>
        </w:tc>
        <w:tc>
          <w:tcPr>
            <w:tcW w:w="1260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1214" w:type="dxa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庄雨薇</w:t>
            </w:r>
          </w:p>
        </w:tc>
      </w:tr>
      <w:tr w:rsidR="00723DD2" w:rsidTr="001B1FB0">
        <w:trPr>
          <w:trHeight w:val="560"/>
          <w:jc w:val="center"/>
        </w:trPr>
        <w:tc>
          <w:tcPr>
            <w:tcW w:w="648" w:type="dxa"/>
            <w:vMerge/>
            <w:vAlign w:val="center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20" w:type="dxa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2017</w:t>
            </w:r>
            <w:r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/>
                <w:sz w:val="24"/>
              </w:rPr>
              <w:t>12.4</w:t>
            </w:r>
          </w:p>
        </w:tc>
        <w:tc>
          <w:tcPr>
            <w:tcW w:w="1137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教学楼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楼</w:t>
            </w:r>
          </w:p>
        </w:tc>
        <w:tc>
          <w:tcPr>
            <w:tcW w:w="1260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宣传屏</w:t>
            </w:r>
            <w:r w:rsidRPr="004F1522">
              <w:rPr>
                <w:rFonts w:ascii="宋体" w:hAnsi="宋体" w:hint="eastAsia"/>
                <w:sz w:val="24"/>
              </w:rPr>
              <w:t>展示</w:t>
            </w:r>
          </w:p>
        </w:tc>
        <w:tc>
          <w:tcPr>
            <w:tcW w:w="1983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 w:rsidRPr="00DE1EDA">
              <w:rPr>
                <w:rFonts w:hint="eastAsia"/>
                <w:sz w:val="24"/>
              </w:rPr>
              <w:t>《弘扬宪法精神，推动未保发展》</w:t>
            </w:r>
          </w:p>
        </w:tc>
        <w:tc>
          <w:tcPr>
            <w:tcW w:w="1260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全体师生</w:t>
            </w:r>
          </w:p>
        </w:tc>
        <w:tc>
          <w:tcPr>
            <w:tcW w:w="1214" w:type="dxa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庄雨薇</w:t>
            </w:r>
          </w:p>
        </w:tc>
      </w:tr>
      <w:tr w:rsidR="00723DD2" w:rsidTr="001B1FB0">
        <w:trPr>
          <w:trHeight w:val="560"/>
          <w:jc w:val="center"/>
        </w:trPr>
        <w:tc>
          <w:tcPr>
            <w:tcW w:w="648" w:type="dxa"/>
            <w:vMerge/>
            <w:vAlign w:val="center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020" w:type="dxa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2017</w:t>
            </w:r>
            <w:r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．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137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一报</w:t>
            </w:r>
          </w:p>
        </w:tc>
        <w:tc>
          <w:tcPr>
            <w:tcW w:w="1260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专题讲座</w:t>
            </w:r>
          </w:p>
        </w:tc>
        <w:tc>
          <w:tcPr>
            <w:tcW w:w="1983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《未成年人网络安全防范》</w:t>
            </w:r>
          </w:p>
        </w:tc>
        <w:tc>
          <w:tcPr>
            <w:tcW w:w="1260" w:type="dxa"/>
            <w:gridSpan w:val="2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初二、高一</w:t>
            </w:r>
          </w:p>
        </w:tc>
        <w:tc>
          <w:tcPr>
            <w:tcW w:w="1214" w:type="dxa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莫文骅</w:t>
            </w:r>
          </w:p>
        </w:tc>
      </w:tr>
    </w:tbl>
    <w:p w:rsidR="00723DD2" w:rsidRDefault="00723DD2" w:rsidP="00723DD2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填表单位名称：上海市曹杨中学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填表人：莫文骅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填表日期：</w:t>
      </w:r>
      <w:smartTag w:uri="urn:schemas-microsoft-com:office:smarttags" w:element="chsdate">
        <w:smartTagPr>
          <w:attr w:name="Year" w:val="2017"/>
          <w:attr w:name="Month" w:val="11"/>
          <w:attr w:name="Day" w:val="7"/>
          <w:attr w:name="IsLunarDate" w:val="False"/>
          <w:attr w:name="IsROCDate" w:val="False"/>
        </w:smartTagPr>
        <w:r>
          <w:rPr>
            <w:rFonts w:ascii="宋体" w:hAnsi="宋体"/>
            <w:sz w:val="24"/>
          </w:rPr>
          <w:t>2017</w:t>
        </w:r>
        <w:r>
          <w:rPr>
            <w:rFonts w:ascii="宋体" w:hAnsi="宋体" w:hint="eastAsia"/>
            <w:sz w:val="24"/>
          </w:rPr>
          <w:t>年</w:t>
        </w:r>
        <w:r>
          <w:rPr>
            <w:rFonts w:ascii="宋体" w:hAnsi="宋体"/>
            <w:sz w:val="24"/>
          </w:rPr>
          <w:t>11</w:t>
        </w:r>
        <w:r>
          <w:rPr>
            <w:rFonts w:ascii="宋体" w:hAnsi="宋体" w:hint="eastAsia"/>
            <w:sz w:val="24"/>
          </w:rPr>
          <w:t>月</w:t>
        </w:r>
        <w:r>
          <w:rPr>
            <w:rFonts w:ascii="宋体" w:hAnsi="宋体"/>
            <w:sz w:val="24"/>
          </w:rPr>
          <w:t>7</w:t>
        </w:r>
        <w:r>
          <w:rPr>
            <w:rFonts w:ascii="宋体" w:hAnsi="宋体" w:hint="eastAsia"/>
            <w:sz w:val="24"/>
          </w:rPr>
          <w:t>日</w:t>
        </w:r>
      </w:smartTag>
    </w:p>
    <w:p w:rsidR="00723DD2" w:rsidRDefault="00723DD2" w:rsidP="00723DD2">
      <w:pPr>
        <w:rPr>
          <w:rFonts w:ascii="宋体"/>
          <w:b/>
          <w:bCs/>
          <w:kern w:val="0"/>
          <w:sz w:val="24"/>
        </w:rPr>
      </w:pPr>
    </w:p>
    <w:p w:rsidR="00723DD2" w:rsidRDefault="00723DD2" w:rsidP="00723DD2">
      <w:pPr>
        <w:rPr>
          <w:rFonts w:asci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备注：此表请于</w:t>
      </w:r>
      <w:smartTag w:uri="urn:schemas-microsoft-com:office:smarttags" w:element="chsdate">
        <w:smartTagPr>
          <w:attr w:name="Year" w:val="2017"/>
          <w:attr w:name="Month" w:val="11"/>
          <w:attr w:name="Day" w:val="7"/>
          <w:attr w:name="IsLunarDate" w:val="False"/>
          <w:attr w:name="IsROCDate" w:val="False"/>
        </w:smartTagPr>
        <w:r>
          <w:rPr>
            <w:b/>
            <w:bCs/>
            <w:kern w:val="0"/>
            <w:sz w:val="24"/>
          </w:rPr>
          <w:t>11</w:t>
        </w:r>
        <w:r>
          <w:rPr>
            <w:rFonts w:ascii="宋体" w:hAnsi="宋体" w:hint="eastAsia"/>
            <w:b/>
            <w:bCs/>
            <w:kern w:val="0"/>
            <w:sz w:val="24"/>
          </w:rPr>
          <w:t>月</w:t>
        </w:r>
        <w:r>
          <w:rPr>
            <w:b/>
            <w:bCs/>
            <w:kern w:val="0"/>
            <w:sz w:val="24"/>
          </w:rPr>
          <w:t>7</w:t>
        </w:r>
        <w:r>
          <w:rPr>
            <w:rFonts w:ascii="宋体" w:hAnsi="宋体" w:hint="eastAsia"/>
            <w:b/>
            <w:bCs/>
            <w:kern w:val="0"/>
            <w:sz w:val="24"/>
          </w:rPr>
          <w:t>日前</w:t>
        </w:r>
      </w:smartTag>
      <w:r>
        <w:rPr>
          <w:rFonts w:ascii="宋体" w:hAnsi="宋体" w:hint="eastAsia"/>
          <w:b/>
          <w:bCs/>
          <w:kern w:val="0"/>
          <w:sz w:val="24"/>
        </w:rPr>
        <w:t>发送本街道（镇）未保办。</w:t>
      </w:r>
    </w:p>
    <w:p w:rsidR="00723DD2" w:rsidRDefault="00723DD2" w:rsidP="00723DD2">
      <w:pPr>
        <w:rPr>
          <w:rFonts w:ascii="宋体"/>
          <w:b/>
          <w:bCs/>
          <w:kern w:val="0"/>
          <w:sz w:val="24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</w:p>
    <w:p w:rsidR="00723DD2" w:rsidRDefault="00723DD2" w:rsidP="00723DD2">
      <w:pPr>
        <w:spacing w:line="480" w:lineRule="exact"/>
        <w:jc w:val="left"/>
        <w:rPr>
          <w:rFonts w:ascii="黑体" w:eastAsia="黑体" w:hAnsi="黑体" w:cs="黑体"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lastRenderedPageBreak/>
        <w:t>附件</w:t>
      </w:r>
      <w:r>
        <w:rPr>
          <w:rFonts w:ascii="黑体" w:eastAsia="黑体" w:hAnsi="黑体" w:cs="黑体"/>
          <w:color w:val="000000"/>
          <w:kern w:val="0"/>
          <w:sz w:val="30"/>
          <w:szCs w:val="30"/>
        </w:rPr>
        <w:t>2</w:t>
      </w:r>
    </w:p>
    <w:p w:rsidR="00723DD2" w:rsidRDefault="00723DD2" w:rsidP="00723DD2"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普陀区第十七届未保“两法一条例”宣传月活动</w:t>
      </w:r>
    </w:p>
    <w:p w:rsidR="00723DD2" w:rsidRDefault="00723DD2" w:rsidP="00723DD2">
      <w:pPr>
        <w:spacing w:line="4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汇总统计表</w:t>
      </w:r>
    </w:p>
    <w:p w:rsidR="00723DD2" w:rsidRDefault="00723DD2" w:rsidP="00723D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549"/>
        <w:gridCol w:w="851"/>
        <w:gridCol w:w="1659"/>
        <w:gridCol w:w="1601"/>
        <w:gridCol w:w="739"/>
        <w:gridCol w:w="678"/>
        <w:gridCol w:w="1845"/>
      </w:tblGrid>
      <w:tr w:rsidR="00723DD2" w:rsidTr="001B1FB0">
        <w:trPr>
          <w:trHeight w:val="449"/>
          <w:jc w:val="center"/>
        </w:trPr>
        <w:tc>
          <w:tcPr>
            <w:tcW w:w="1195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51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上海市曹杨中学</w:t>
            </w:r>
          </w:p>
        </w:tc>
        <w:tc>
          <w:tcPr>
            <w:tcW w:w="2340" w:type="dxa"/>
            <w:gridSpan w:val="2"/>
            <w:vAlign w:val="center"/>
          </w:tcPr>
          <w:p w:rsidR="00723DD2" w:rsidRDefault="00723DD2" w:rsidP="001B1FB0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宣传月活动负责人</w:t>
            </w:r>
          </w:p>
        </w:tc>
        <w:tc>
          <w:tcPr>
            <w:tcW w:w="2523" w:type="dxa"/>
            <w:gridSpan w:val="2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莫文骅</w:t>
            </w:r>
          </w:p>
        </w:tc>
      </w:tr>
      <w:tr w:rsidR="00723DD2" w:rsidTr="001B1FB0">
        <w:trPr>
          <w:trHeight w:val="455"/>
          <w:jc w:val="center"/>
        </w:trPr>
        <w:tc>
          <w:tcPr>
            <w:tcW w:w="1195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251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政教处主任</w:t>
            </w:r>
          </w:p>
        </w:tc>
        <w:tc>
          <w:tcPr>
            <w:tcW w:w="2340" w:type="dxa"/>
            <w:gridSpan w:val="2"/>
            <w:vAlign w:val="center"/>
          </w:tcPr>
          <w:p w:rsidR="00723DD2" w:rsidRDefault="00723DD2" w:rsidP="001B1FB0">
            <w:pPr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2523" w:type="dxa"/>
            <w:gridSpan w:val="2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52707079</w:t>
            </w:r>
          </w:p>
        </w:tc>
      </w:tr>
      <w:tr w:rsidR="00723DD2" w:rsidTr="001B1FB0">
        <w:trPr>
          <w:trHeight w:val="460"/>
          <w:jc w:val="center"/>
        </w:trPr>
        <w:tc>
          <w:tcPr>
            <w:tcW w:w="8568" w:type="dxa"/>
            <w:gridSpan w:val="8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动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汇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总</w:t>
            </w:r>
          </w:p>
        </w:tc>
      </w:tr>
      <w:tr w:rsidR="00723DD2" w:rsidTr="001B1FB0">
        <w:trPr>
          <w:trHeight w:val="466"/>
          <w:jc w:val="center"/>
        </w:trPr>
        <w:tc>
          <w:tcPr>
            <w:tcW w:w="646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宣传形式</w:t>
            </w:r>
          </w:p>
        </w:tc>
        <w:tc>
          <w:tcPr>
            <w:tcW w:w="326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活动内容</w:t>
            </w:r>
          </w:p>
        </w:tc>
        <w:tc>
          <w:tcPr>
            <w:tcW w:w="1417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参与人数</w:t>
            </w:r>
          </w:p>
        </w:tc>
        <w:tc>
          <w:tcPr>
            <w:tcW w:w="1845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723DD2" w:rsidTr="001B1FB0">
        <w:trPr>
          <w:trHeight w:val="466"/>
          <w:jc w:val="center"/>
        </w:trPr>
        <w:tc>
          <w:tcPr>
            <w:tcW w:w="646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0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专题讲座</w:t>
            </w:r>
          </w:p>
        </w:tc>
        <w:tc>
          <w:tcPr>
            <w:tcW w:w="326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 w:rsidRPr="009969E6">
              <w:rPr>
                <w:rFonts w:ascii="宋体" w:hAnsi="宋体" w:hint="eastAsia"/>
                <w:sz w:val="24"/>
              </w:rPr>
              <w:t>《上海市未成年人保护条例》</w:t>
            </w:r>
          </w:p>
        </w:tc>
        <w:tc>
          <w:tcPr>
            <w:tcW w:w="1417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603</w:t>
            </w:r>
          </w:p>
        </w:tc>
        <w:tc>
          <w:tcPr>
            <w:tcW w:w="1845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</w:tr>
      <w:tr w:rsidR="00723DD2" w:rsidTr="001B1FB0">
        <w:trPr>
          <w:trHeight w:val="445"/>
          <w:jc w:val="center"/>
        </w:trPr>
        <w:tc>
          <w:tcPr>
            <w:tcW w:w="646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40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知识竞赛</w:t>
            </w:r>
          </w:p>
        </w:tc>
        <w:tc>
          <w:tcPr>
            <w:tcW w:w="326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_5b8b_4f53" w:hAnsi="_5b8b_4f53" w:hint="eastAsia"/>
                <w:color w:val="000000"/>
                <w:shd w:val="clear" w:color="auto" w:fill="FFFFFF"/>
              </w:rPr>
              <w:t>《两法一条例》知识竞赛</w:t>
            </w:r>
          </w:p>
        </w:tc>
        <w:tc>
          <w:tcPr>
            <w:tcW w:w="1417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603</w:t>
            </w:r>
          </w:p>
        </w:tc>
        <w:tc>
          <w:tcPr>
            <w:tcW w:w="1845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</w:tr>
      <w:tr w:rsidR="00723DD2" w:rsidTr="001B1FB0">
        <w:trPr>
          <w:trHeight w:val="465"/>
          <w:jc w:val="center"/>
        </w:trPr>
        <w:tc>
          <w:tcPr>
            <w:tcW w:w="646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40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黑板报</w:t>
            </w:r>
          </w:p>
        </w:tc>
        <w:tc>
          <w:tcPr>
            <w:tcW w:w="326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 w:rsidRPr="00725BF7">
              <w:rPr>
                <w:rFonts w:ascii="宋体" w:hAnsi="宋体" w:hint="eastAsia"/>
                <w:sz w:val="24"/>
              </w:rPr>
              <w:t>学法知法守法</w:t>
            </w:r>
            <w:r w:rsidRPr="00725BF7">
              <w:rPr>
                <w:rFonts w:ascii="宋体" w:hAnsi="宋体"/>
                <w:sz w:val="24"/>
              </w:rPr>
              <w:t xml:space="preserve"> </w:t>
            </w:r>
            <w:r w:rsidRPr="00725BF7">
              <w:rPr>
                <w:rFonts w:ascii="宋体" w:hAnsi="宋体" w:hint="eastAsia"/>
                <w:sz w:val="24"/>
              </w:rPr>
              <w:t>提升法治意识</w:t>
            </w:r>
          </w:p>
        </w:tc>
        <w:tc>
          <w:tcPr>
            <w:tcW w:w="1417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1430</w:t>
            </w:r>
          </w:p>
        </w:tc>
        <w:tc>
          <w:tcPr>
            <w:tcW w:w="1845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</w:tr>
      <w:tr w:rsidR="00723DD2" w:rsidTr="001B1FB0">
        <w:trPr>
          <w:trHeight w:val="457"/>
          <w:jc w:val="center"/>
        </w:trPr>
        <w:tc>
          <w:tcPr>
            <w:tcW w:w="646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宣传标语</w:t>
            </w:r>
          </w:p>
        </w:tc>
        <w:tc>
          <w:tcPr>
            <w:tcW w:w="326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 w:rsidRPr="00D67F41">
              <w:rPr>
                <w:rFonts w:ascii="宋体" w:hAnsi="宋体" w:hint="eastAsia"/>
                <w:sz w:val="24"/>
              </w:rPr>
              <w:t>“</w:t>
            </w:r>
            <w:r>
              <w:rPr>
                <w:rFonts w:ascii="宋体" w:hAnsi="宋体" w:hint="eastAsia"/>
                <w:sz w:val="24"/>
              </w:rPr>
              <w:t>未保新篇章</w:t>
            </w:r>
            <w:r w:rsidRPr="00D67F41">
              <w:rPr>
                <w:rFonts w:ascii="宋体" w:hAnsi="宋体" w:hint="eastAsia"/>
                <w:sz w:val="24"/>
              </w:rPr>
              <w:t>”</w:t>
            </w:r>
          </w:p>
        </w:tc>
        <w:tc>
          <w:tcPr>
            <w:tcW w:w="1417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603</w:t>
            </w:r>
          </w:p>
        </w:tc>
        <w:tc>
          <w:tcPr>
            <w:tcW w:w="1845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</w:tr>
      <w:tr w:rsidR="00723DD2" w:rsidTr="001B1FB0">
        <w:trPr>
          <w:trHeight w:val="465"/>
          <w:jc w:val="center"/>
        </w:trPr>
        <w:tc>
          <w:tcPr>
            <w:tcW w:w="646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40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</w:rPr>
              <w:t>资料发放</w:t>
            </w:r>
          </w:p>
        </w:tc>
        <w:tc>
          <w:tcPr>
            <w:tcW w:w="326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东方法治文化百宝箱</w:t>
            </w:r>
          </w:p>
        </w:tc>
        <w:tc>
          <w:tcPr>
            <w:tcW w:w="1417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603</w:t>
            </w:r>
          </w:p>
        </w:tc>
        <w:tc>
          <w:tcPr>
            <w:tcW w:w="1845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</w:tr>
      <w:tr w:rsidR="00723DD2" w:rsidTr="001B1FB0">
        <w:trPr>
          <w:trHeight w:val="465"/>
          <w:jc w:val="center"/>
        </w:trPr>
        <w:tc>
          <w:tcPr>
            <w:tcW w:w="646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40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新媒体传播</w:t>
            </w:r>
          </w:p>
        </w:tc>
        <w:tc>
          <w:tcPr>
            <w:tcW w:w="326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学法、知法、从我做起</w:t>
            </w:r>
          </w:p>
        </w:tc>
        <w:tc>
          <w:tcPr>
            <w:tcW w:w="1417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1430</w:t>
            </w:r>
          </w:p>
        </w:tc>
        <w:tc>
          <w:tcPr>
            <w:tcW w:w="1845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</w:tr>
      <w:tr w:rsidR="00723DD2" w:rsidTr="001B1FB0">
        <w:trPr>
          <w:trHeight w:val="465"/>
          <w:jc w:val="center"/>
        </w:trPr>
        <w:tc>
          <w:tcPr>
            <w:tcW w:w="646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40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326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参观澄源中学法治宣传栏</w:t>
            </w:r>
          </w:p>
        </w:tc>
        <w:tc>
          <w:tcPr>
            <w:tcW w:w="1417" w:type="dxa"/>
            <w:gridSpan w:val="2"/>
            <w:vAlign w:val="center"/>
          </w:tcPr>
          <w:p w:rsidR="00723DD2" w:rsidRPr="00D450C5" w:rsidRDefault="00723DD2" w:rsidP="001B1FB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320</w:t>
            </w:r>
          </w:p>
        </w:tc>
        <w:tc>
          <w:tcPr>
            <w:tcW w:w="1845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</w:tr>
      <w:tr w:rsidR="00723DD2" w:rsidTr="001B1FB0">
        <w:trPr>
          <w:trHeight w:val="465"/>
          <w:jc w:val="center"/>
        </w:trPr>
        <w:tc>
          <w:tcPr>
            <w:tcW w:w="646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</w:tr>
      <w:tr w:rsidR="00723DD2" w:rsidTr="001B1FB0">
        <w:trPr>
          <w:trHeight w:val="465"/>
          <w:jc w:val="center"/>
        </w:trPr>
        <w:tc>
          <w:tcPr>
            <w:tcW w:w="646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723DD2" w:rsidRDefault="00723DD2" w:rsidP="001B1FB0">
            <w:pPr>
              <w:jc w:val="center"/>
              <w:rPr>
                <w:rFonts w:ascii="宋体"/>
                <w:sz w:val="24"/>
              </w:rPr>
            </w:pPr>
          </w:p>
        </w:tc>
      </w:tr>
      <w:tr w:rsidR="00723DD2" w:rsidTr="001B1FB0">
        <w:trPr>
          <w:trHeight w:val="3588"/>
          <w:jc w:val="center"/>
        </w:trPr>
        <w:tc>
          <w:tcPr>
            <w:tcW w:w="646" w:type="dxa"/>
          </w:tcPr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宣</w:t>
            </w:r>
          </w:p>
          <w:p w:rsidR="00723DD2" w:rsidRDefault="00723DD2" w:rsidP="001B1FB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</w:t>
            </w:r>
          </w:p>
          <w:p w:rsidR="00723DD2" w:rsidRDefault="00723DD2" w:rsidP="001B1FB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</w:t>
            </w:r>
          </w:p>
          <w:p w:rsidR="00723DD2" w:rsidRDefault="00723DD2" w:rsidP="001B1FB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723DD2" w:rsidRDefault="00723DD2" w:rsidP="001B1FB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723DD2" w:rsidRDefault="00723DD2" w:rsidP="001B1FB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</w:p>
          <w:p w:rsidR="00723DD2" w:rsidRDefault="00723DD2" w:rsidP="001B1FB0">
            <w:pPr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</w:t>
            </w: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</w:tc>
        <w:tc>
          <w:tcPr>
            <w:tcW w:w="7922" w:type="dxa"/>
            <w:gridSpan w:val="7"/>
          </w:tcPr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（可附页）</w:t>
            </w:r>
          </w:p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tabs>
                <w:tab w:val="left" w:pos="675"/>
              </w:tabs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  <w:p w:rsidR="00723DD2" w:rsidRDefault="00723DD2" w:rsidP="001B1FB0">
            <w:pPr>
              <w:rPr>
                <w:rFonts w:ascii="宋体"/>
                <w:sz w:val="24"/>
              </w:rPr>
            </w:pPr>
          </w:p>
        </w:tc>
      </w:tr>
    </w:tbl>
    <w:p w:rsidR="00723DD2" w:rsidRDefault="00723DD2" w:rsidP="00723DD2">
      <w:pPr>
        <w:rPr>
          <w:sz w:val="24"/>
        </w:rPr>
      </w:pPr>
      <w:r>
        <w:rPr>
          <w:rFonts w:ascii="宋体" w:hAnsi="宋体" w:hint="eastAsia"/>
          <w:sz w:val="24"/>
        </w:rPr>
        <w:t>填表单位名称（盖章）：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>填表人：莫文骅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填表日期：</w:t>
      </w:r>
      <w:smartTag w:uri="urn:schemas-microsoft-com:office:smarttags" w:element="chsdate">
        <w:smartTagPr>
          <w:attr w:name="Year" w:val="2016"/>
          <w:attr w:name="Month" w:val="12"/>
          <w:attr w:name="Day" w:val="6"/>
          <w:attr w:name="IsLunarDate" w:val="False"/>
          <w:attr w:name="IsROCDate" w:val="False"/>
        </w:smartTagPr>
        <w:r>
          <w:rPr>
            <w:rFonts w:ascii="宋体" w:hAnsi="宋体"/>
            <w:sz w:val="24"/>
          </w:rPr>
          <w:t>2016</w:t>
        </w:r>
        <w:r>
          <w:rPr>
            <w:rFonts w:ascii="宋体" w:hAnsi="宋体" w:hint="eastAsia"/>
            <w:sz w:val="24"/>
          </w:rPr>
          <w:t>年</w:t>
        </w:r>
        <w:r>
          <w:rPr>
            <w:sz w:val="24"/>
          </w:rPr>
          <w:t>12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>6</w:t>
        </w:r>
        <w:r>
          <w:rPr>
            <w:rFonts w:hint="eastAsia"/>
            <w:sz w:val="24"/>
          </w:rPr>
          <w:t>日</w:t>
        </w:r>
      </w:smartTag>
    </w:p>
    <w:p w:rsidR="00723DD2" w:rsidRDefault="00723DD2" w:rsidP="00723DD2">
      <w:pPr>
        <w:widowControl/>
        <w:spacing w:line="480" w:lineRule="atLeast"/>
        <w:rPr>
          <w:rFonts w:ascii="宋体"/>
          <w:b/>
          <w:bCs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备注：此表请于</w:t>
      </w:r>
      <w:smartTag w:uri="urn:schemas-microsoft-com:office:smarttags" w:element="chsdate">
        <w:smartTagPr>
          <w:attr w:name="Year" w:val="2017"/>
          <w:attr w:name="Month" w:val="12"/>
          <w:attr w:name="Day" w:val="6"/>
          <w:attr w:name="IsLunarDate" w:val="False"/>
          <w:attr w:name="IsROCDate" w:val="False"/>
        </w:smartTagPr>
        <w:r>
          <w:rPr>
            <w:b/>
            <w:bCs/>
            <w:kern w:val="0"/>
            <w:sz w:val="24"/>
          </w:rPr>
          <w:t>12</w:t>
        </w:r>
        <w:r>
          <w:rPr>
            <w:rFonts w:ascii="宋体" w:hAnsi="宋体" w:hint="eastAsia"/>
            <w:b/>
            <w:bCs/>
            <w:kern w:val="0"/>
            <w:sz w:val="24"/>
          </w:rPr>
          <w:t>月</w:t>
        </w:r>
        <w:r>
          <w:rPr>
            <w:b/>
            <w:bCs/>
            <w:kern w:val="0"/>
            <w:sz w:val="24"/>
          </w:rPr>
          <w:t>6</w:t>
        </w:r>
        <w:r>
          <w:rPr>
            <w:rFonts w:ascii="宋体" w:hAnsi="宋体" w:hint="eastAsia"/>
            <w:b/>
            <w:bCs/>
            <w:kern w:val="0"/>
            <w:sz w:val="24"/>
          </w:rPr>
          <w:t>日前</w:t>
        </w:r>
      </w:smartTag>
      <w:r>
        <w:rPr>
          <w:rFonts w:ascii="宋体" w:hAnsi="宋体" w:hint="eastAsia"/>
          <w:b/>
          <w:bCs/>
          <w:kern w:val="0"/>
          <w:sz w:val="24"/>
        </w:rPr>
        <w:t>交本街道（镇）未保办。</w:t>
      </w:r>
    </w:p>
    <w:p w:rsidR="00723DD2" w:rsidRDefault="00723DD2" w:rsidP="00723DD2">
      <w:pPr>
        <w:spacing w:line="42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723DD2" w:rsidRDefault="00723DD2" w:rsidP="00723DD2">
      <w:pPr>
        <w:spacing w:line="42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723DD2" w:rsidRDefault="00723DD2" w:rsidP="00723DD2">
      <w:pPr>
        <w:spacing w:line="42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723DD2" w:rsidRPr="003E7370" w:rsidRDefault="00723DD2" w:rsidP="00723DD2">
      <w:pPr>
        <w:spacing w:line="42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E7370">
        <w:rPr>
          <w:rFonts w:ascii="黑体" w:eastAsia="黑体" w:hAnsi="黑体" w:hint="eastAsia"/>
          <w:sz w:val="32"/>
          <w:szCs w:val="32"/>
        </w:rPr>
        <w:lastRenderedPageBreak/>
        <w:t>活动总结</w:t>
      </w:r>
    </w:p>
    <w:p w:rsidR="00723DD2" w:rsidRDefault="00723DD2" w:rsidP="00723DD2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青少年是祖国的未来、民族的希望，是社会主义现代化事业的建设者和接班人。党和政府十分关心和高度重视青少年的成长。我国青少年教育和保护工作取得了很大的成绩，青少年犯罪率在世界上一直是比较低的。</w:t>
      </w:r>
    </w:p>
    <w:p w:rsidR="00723DD2" w:rsidRDefault="00723DD2" w:rsidP="00723DD2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近年来，由于各种消极因素和不良环境的影响，我国青少年犯罪率日渐突出，给社会、家庭和个人造成了严重的危害和巨大的不幸，也对实现依法治国的战略目标提出了严峻的挑战。</w:t>
      </w:r>
    </w:p>
    <w:p w:rsidR="00723DD2" w:rsidRDefault="00723DD2" w:rsidP="00723DD2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通过活动学生都了解到了什么是《两法一条例》。其中两法是：《中华人民共和国未成年人保护法》；《中华人民共和国预防未成年人犯罪法》，一条例是：《上海市青少年保护条例》。两法一条例可以引导学生明法守法维护自身合法权益，从而主动发展，构建民主法制的校园环境，为未成年人成长的家庭、学校、社会三位一体的育人大环境贡献自己的力量。《中华人民共和国未成年人保护法》的总则是“为了保护未成年人的身心健康，保障未成年人的合法权益，促进未成年人在品德、智力、体质等方面全面发展，培养有理想、有道德、有文化、有纪律的社会主义建设者和接班人，根据宪法，制定本法。”《中华人民共和国预防未成年人犯罪法》</w:t>
      </w:r>
      <w:r>
        <w:rPr>
          <w:sz w:val="24"/>
        </w:rPr>
        <w:t xml:space="preserve"> </w:t>
      </w:r>
      <w:r>
        <w:rPr>
          <w:rFonts w:hint="eastAsia"/>
          <w:sz w:val="24"/>
        </w:rPr>
        <w:t>的总则是“为了保障未成年人身心健康，培养未成年人良好品行，有效地预防未成年人犯罪，制定本法。”《上海市青少年保护条例》的总则是“为保障青少年合法权益，保护青少年健康成长，使青少年在品德、智力、体质等方面全面发展，成为有理想、有道德、有文化、有纪律的社会主义建设者和接班人，宪法制定本条例。</w:t>
      </w:r>
    </w:p>
    <w:p w:rsidR="00723DD2" w:rsidRDefault="00723DD2" w:rsidP="00723DD2">
      <w:pPr>
        <w:spacing w:line="420" w:lineRule="exact"/>
        <w:ind w:firstLineChars="200" w:firstLine="480"/>
        <w:rPr>
          <w:sz w:val="24"/>
        </w:rPr>
      </w:pPr>
      <w:r w:rsidRPr="00D67F41">
        <w:rPr>
          <w:rFonts w:ascii="宋体" w:hAnsi="宋体" w:cs="仿宋_GB2312" w:hint="eastAsia"/>
          <w:color w:val="000000"/>
          <w:sz w:val="24"/>
        </w:rPr>
        <w:t>利用家长会和家委会，</w:t>
      </w:r>
      <w:r>
        <w:rPr>
          <w:rFonts w:ascii="宋体" w:hAnsi="宋体" w:hint="eastAsia"/>
          <w:sz w:val="24"/>
        </w:rPr>
        <w:t>通过家长学校、家庭教育辅导讲座</w:t>
      </w:r>
      <w:r w:rsidRPr="00A8471B">
        <w:rPr>
          <w:rFonts w:ascii="宋体" w:hAnsi="宋体" w:hint="eastAsia"/>
          <w:sz w:val="24"/>
        </w:rPr>
        <w:t>、家校微信群、告家长书等形式，向广大家长进行宣传教育，提高家长的监护意识和责任意识</w:t>
      </w:r>
      <w:r>
        <w:rPr>
          <w:rFonts w:ascii="宋体" w:hAnsi="宋体" w:hint="eastAsia"/>
          <w:sz w:val="24"/>
        </w:rPr>
        <w:t>向广大家长进行宣传教育。</w:t>
      </w:r>
      <w:r w:rsidRPr="00D67F41">
        <w:rPr>
          <w:rFonts w:ascii="宋体" w:hAnsi="宋体" w:hint="eastAsia"/>
          <w:sz w:val="24"/>
        </w:rPr>
        <w:t>利用班队会时间，由班主任老师和中队辅导员老师结合</w:t>
      </w:r>
      <w:r w:rsidRPr="00F17897">
        <w:rPr>
          <w:rStyle w:val="a3"/>
          <w:rFonts w:ascii="宋体" w:hAnsi="宋体" w:cs="仿宋_GB2312" w:hint="eastAsia"/>
          <w:color w:val="000000"/>
          <w:sz w:val="24"/>
        </w:rPr>
        <w:t>培育和践行社会主义核心价值观，</w:t>
      </w:r>
      <w:r w:rsidRPr="00D67F41">
        <w:rPr>
          <w:rFonts w:ascii="宋体" w:hAnsi="宋体" w:cs="仿宋_GB2312" w:hint="eastAsia"/>
          <w:color w:val="000000"/>
          <w:sz w:val="24"/>
        </w:rPr>
        <w:t>把健康身心、明礼守法、诚信尽责、自强合作作为未成年学生人格教育的重点</w:t>
      </w:r>
      <w:r>
        <w:rPr>
          <w:rFonts w:ascii="宋体" w:hAnsi="宋体" w:cs="仿宋_GB2312" w:hint="eastAsia"/>
          <w:color w:val="000000"/>
          <w:sz w:val="24"/>
        </w:rPr>
        <w:t>。</w:t>
      </w:r>
    </w:p>
    <w:p w:rsidR="00723DD2" w:rsidRDefault="00723DD2" w:rsidP="00723DD2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电子小报的制作，让学生与家长通过了解以后，进行思考、总结然后切合学生实际的进行制作，能够让学生将内容通过生动有趣的方式表达出来，多以漫画的形式展现。</w:t>
      </w:r>
    </w:p>
    <w:p w:rsidR="00723DD2" w:rsidRDefault="00723DD2" w:rsidP="00723DD2">
      <w:pPr>
        <w:widowControl/>
        <w:spacing w:line="480" w:lineRule="atLeast"/>
        <w:ind w:firstLineChars="200" w:firstLine="480"/>
        <w:rPr>
          <w:rFonts w:ascii="宋体"/>
          <w:b/>
          <w:bCs/>
          <w:kern w:val="0"/>
          <w:sz w:val="24"/>
        </w:rPr>
      </w:pPr>
      <w:r w:rsidRPr="00F17897">
        <w:rPr>
          <w:rFonts w:hint="eastAsia"/>
          <w:kern w:val="0"/>
          <w:sz w:val="24"/>
        </w:rPr>
        <w:t>未成年人是社会的未来，祖国的希望。加强对未成年人的教育引导，预防违法犯罪，维护他们的合法权益，对于促进未成年人健康成长，维护社会稳定具有十分重要的意义。</w:t>
      </w:r>
      <w:r>
        <w:rPr>
          <w:rFonts w:hint="eastAsia"/>
          <w:kern w:val="0"/>
          <w:sz w:val="24"/>
        </w:rPr>
        <w:t>维护青少年学生的合法权益不受侵犯，是每个教育工作者的责</w:t>
      </w:r>
      <w:r>
        <w:rPr>
          <w:rFonts w:hint="eastAsia"/>
          <w:kern w:val="0"/>
          <w:sz w:val="24"/>
        </w:rPr>
        <w:lastRenderedPageBreak/>
        <w:t>任，让学生在活动中，提高学生的自我保护意识。让每一个孩子得到健康教育，健康的发展。</w:t>
      </w:r>
    </w:p>
    <w:p w:rsidR="00723DD2" w:rsidRPr="00870C2B" w:rsidRDefault="00723DD2" w:rsidP="00723DD2"/>
    <w:p w:rsidR="00BC5F49" w:rsidRPr="00BA0883" w:rsidRDefault="00BC5F49" w:rsidP="00BA0883"/>
    <w:sectPr w:rsidR="00BC5F49" w:rsidRPr="00BA0883" w:rsidSect="0072045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D0F" w:rsidRDefault="00F86D0F" w:rsidP="009C5870">
      <w:r>
        <w:separator/>
      </w:r>
    </w:p>
  </w:endnote>
  <w:endnote w:type="continuationSeparator" w:id="1">
    <w:p w:rsidR="00F86D0F" w:rsidRDefault="00F86D0F" w:rsidP="009C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5b8b_4f5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414"/>
      <w:docPartObj>
        <w:docPartGallery w:val="Page Numbers (Bottom of Page)"/>
        <w:docPartUnique/>
      </w:docPartObj>
    </w:sdtPr>
    <w:sdtContent>
      <w:p w:rsidR="00D252B6" w:rsidRDefault="00963ADC">
        <w:pPr>
          <w:pStyle w:val="a6"/>
          <w:jc w:val="center"/>
        </w:pPr>
        <w:fldSimple w:instr=" PAGE   \* MERGEFORMAT ">
          <w:r w:rsidR="00723DD2" w:rsidRPr="00723DD2">
            <w:rPr>
              <w:noProof/>
              <w:lang w:val="zh-CN"/>
            </w:rPr>
            <w:t>1</w:t>
          </w:r>
        </w:fldSimple>
      </w:p>
    </w:sdtContent>
  </w:sdt>
  <w:p w:rsidR="00D252B6" w:rsidRDefault="00D25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D0F" w:rsidRDefault="00F86D0F" w:rsidP="009C5870">
      <w:r>
        <w:separator/>
      </w:r>
    </w:p>
  </w:footnote>
  <w:footnote w:type="continuationSeparator" w:id="1">
    <w:p w:rsidR="00F86D0F" w:rsidRDefault="00F86D0F" w:rsidP="009C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89" w:rsidRPr="00065B89" w:rsidRDefault="00065B89" w:rsidP="00065B89">
    <w:pPr>
      <w:pStyle w:val="a5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1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>上海市文明单位（</w:t>
    </w:r>
    <w:r w:rsidR="00525945">
      <w:rPr>
        <w:rFonts w:ascii="仿宋_GB2312" w:eastAsia="仿宋_GB2312" w:hAnsi="Calibri" w:cs="Times New Roman" w:hint="eastAsia"/>
        <w:sz w:val="21"/>
        <w:szCs w:val="21"/>
      </w:rPr>
      <w:t>文明</w:t>
    </w:r>
    <w:r>
      <w:rPr>
        <w:rFonts w:ascii="仿宋_GB2312" w:eastAsia="仿宋_GB2312" w:hAnsi="Calibri" w:cs="Times New Roman" w:hint="eastAsia"/>
        <w:sz w:val="21"/>
        <w:szCs w:val="21"/>
      </w:rPr>
      <w:t xml:space="preserve">校园）创建档案材料 </w:t>
    </w:r>
  </w:p>
  <w:p w:rsidR="00065B89" w:rsidRPr="00525945" w:rsidRDefault="00065B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E0E"/>
    <w:rsid w:val="00003FF3"/>
    <w:rsid w:val="00011F57"/>
    <w:rsid w:val="0003538E"/>
    <w:rsid w:val="00043516"/>
    <w:rsid w:val="00050AC5"/>
    <w:rsid w:val="00063788"/>
    <w:rsid w:val="00065B89"/>
    <w:rsid w:val="00081307"/>
    <w:rsid w:val="00085D5D"/>
    <w:rsid w:val="00086FE7"/>
    <w:rsid w:val="000D2967"/>
    <w:rsid w:val="000F4E47"/>
    <w:rsid w:val="00106781"/>
    <w:rsid w:val="001136FC"/>
    <w:rsid w:val="00132B70"/>
    <w:rsid w:val="00132D57"/>
    <w:rsid w:val="001438AD"/>
    <w:rsid w:val="00154E00"/>
    <w:rsid w:val="00162680"/>
    <w:rsid w:val="001771F6"/>
    <w:rsid w:val="001773E9"/>
    <w:rsid w:val="00181DAA"/>
    <w:rsid w:val="00192586"/>
    <w:rsid w:val="001C0367"/>
    <w:rsid w:val="001E3769"/>
    <w:rsid w:val="001E7CF5"/>
    <w:rsid w:val="00212113"/>
    <w:rsid w:val="00221DDF"/>
    <w:rsid w:val="002235BE"/>
    <w:rsid w:val="00233DC8"/>
    <w:rsid w:val="002361F3"/>
    <w:rsid w:val="00274418"/>
    <w:rsid w:val="0027704A"/>
    <w:rsid w:val="00277577"/>
    <w:rsid w:val="0028435E"/>
    <w:rsid w:val="002A4AFB"/>
    <w:rsid w:val="002A6913"/>
    <w:rsid w:val="002E42F2"/>
    <w:rsid w:val="002E53C8"/>
    <w:rsid w:val="002F4159"/>
    <w:rsid w:val="002F5485"/>
    <w:rsid w:val="002F56AB"/>
    <w:rsid w:val="0032408C"/>
    <w:rsid w:val="003304C0"/>
    <w:rsid w:val="00333CB6"/>
    <w:rsid w:val="00333ED4"/>
    <w:rsid w:val="0034503F"/>
    <w:rsid w:val="00347292"/>
    <w:rsid w:val="00355688"/>
    <w:rsid w:val="00382B1D"/>
    <w:rsid w:val="003C0B2C"/>
    <w:rsid w:val="00404043"/>
    <w:rsid w:val="00410506"/>
    <w:rsid w:val="00444CE5"/>
    <w:rsid w:val="004475EF"/>
    <w:rsid w:val="0045429B"/>
    <w:rsid w:val="004578E5"/>
    <w:rsid w:val="0046112B"/>
    <w:rsid w:val="0049086A"/>
    <w:rsid w:val="004B3A35"/>
    <w:rsid w:val="004B5F8F"/>
    <w:rsid w:val="004B761D"/>
    <w:rsid w:val="004C3BD8"/>
    <w:rsid w:val="004D1844"/>
    <w:rsid w:val="004D3B70"/>
    <w:rsid w:val="004D5699"/>
    <w:rsid w:val="004F10EF"/>
    <w:rsid w:val="004F3AFB"/>
    <w:rsid w:val="005056D4"/>
    <w:rsid w:val="00525945"/>
    <w:rsid w:val="0056769D"/>
    <w:rsid w:val="00574267"/>
    <w:rsid w:val="00577A1F"/>
    <w:rsid w:val="00581FBE"/>
    <w:rsid w:val="005937BC"/>
    <w:rsid w:val="00594BD4"/>
    <w:rsid w:val="005A42AF"/>
    <w:rsid w:val="005A5488"/>
    <w:rsid w:val="005C03B0"/>
    <w:rsid w:val="005C3A4D"/>
    <w:rsid w:val="005C6F74"/>
    <w:rsid w:val="005D10BA"/>
    <w:rsid w:val="005F04F5"/>
    <w:rsid w:val="00616F5E"/>
    <w:rsid w:val="00627B6F"/>
    <w:rsid w:val="006322D2"/>
    <w:rsid w:val="00634333"/>
    <w:rsid w:val="00635F97"/>
    <w:rsid w:val="00653149"/>
    <w:rsid w:val="006622A9"/>
    <w:rsid w:val="006627F8"/>
    <w:rsid w:val="00665ADD"/>
    <w:rsid w:val="00670381"/>
    <w:rsid w:val="006A0E25"/>
    <w:rsid w:val="006A2D36"/>
    <w:rsid w:val="006A3D47"/>
    <w:rsid w:val="006B02EF"/>
    <w:rsid w:val="006D5B35"/>
    <w:rsid w:val="006E0E3F"/>
    <w:rsid w:val="006E58B0"/>
    <w:rsid w:val="0072045C"/>
    <w:rsid w:val="00723DD2"/>
    <w:rsid w:val="007457A5"/>
    <w:rsid w:val="00746593"/>
    <w:rsid w:val="007476AD"/>
    <w:rsid w:val="00763A60"/>
    <w:rsid w:val="007752D8"/>
    <w:rsid w:val="007869EC"/>
    <w:rsid w:val="00793AD4"/>
    <w:rsid w:val="007A4F7E"/>
    <w:rsid w:val="007B2F59"/>
    <w:rsid w:val="007D28F4"/>
    <w:rsid w:val="007D3622"/>
    <w:rsid w:val="007D36DE"/>
    <w:rsid w:val="007D5AD6"/>
    <w:rsid w:val="007E7D6E"/>
    <w:rsid w:val="007F1EC6"/>
    <w:rsid w:val="0080084D"/>
    <w:rsid w:val="00820A83"/>
    <w:rsid w:val="0082309D"/>
    <w:rsid w:val="00823594"/>
    <w:rsid w:val="00823F78"/>
    <w:rsid w:val="00831CF5"/>
    <w:rsid w:val="00840B0D"/>
    <w:rsid w:val="0085244F"/>
    <w:rsid w:val="00853D03"/>
    <w:rsid w:val="00861413"/>
    <w:rsid w:val="00863F0F"/>
    <w:rsid w:val="0086546B"/>
    <w:rsid w:val="00873E1E"/>
    <w:rsid w:val="00885D85"/>
    <w:rsid w:val="00897C41"/>
    <w:rsid w:val="008A1AB6"/>
    <w:rsid w:val="008A4FE6"/>
    <w:rsid w:val="008B0162"/>
    <w:rsid w:val="008D1781"/>
    <w:rsid w:val="008D3D8A"/>
    <w:rsid w:val="008F13CD"/>
    <w:rsid w:val="008F5CF8"/>
    <w:rsid w:val="0090798D"/>
    <w:rsid w:val="00934D52"/>
    <w:rsid w:val="00942D77"/>
    <w:rsid w:val="00942DDC"/>
    <w:rsid w:val="00961253"/>
    <w:rsid w:val="00963ADC"/>
    <w:rsid w:val="0098597C"/>
    <w:rsid w:val="00985C9B"/>
    <w:rsid w:val="009A190D"/>
    <w:rsid w:val="009C469A"/>
    <w:rsid w:val="009C5870"/>
    <w:rsid w:val="009D133D"/>
    <w:rsid w:val="009E0928"/>
    <w:rsid w:val="009E5E8A"/>
    <w:rsid w:val="00A056FA"/>
    <w:rsid w:val="00A06BF8"/>
    <w:rsid w:val="00A32A6A"/>
    <w:rsid w:val="00A3417B"/>
    <w:rsid w:val="00A35BDC"/>
    <w:rsid w:val="00A53DA8"/>
    <w:rsid w:val="00A64508"/>
    <w:rsid w:val="00A6543B"/>
    <w:rsid w:val="00A90C6C"/>
    <w:rsid w:val="00A9460F"/>
    <w:rsid w:val="00AA71D1"/>
    <w:rsid w:val="00AB4B23"/>
    <w:rsid w:val="00AB51F7"/>
    <w:rsid w:val="00AC23CC"/>
    <w:rsid w:val="00B0251C"/>
    <w:rsid w:val="00B06A4E"/>
    <w:rsid w:val="00B33FB7"/>
    <w:rsid w:val="00B44B6F"/>
    <w:rsid w:val="00B545C8"/>
    <w:rsid w:val="00B73BD8"/>
    <w:rsid w:val="00B84B79"/>
    <w:rsid w:val="00B8767F"/>
    <w:rsid w:val="00B902EF"/>
    <w:rsid w:val="00B93ED2"/>
    <w:rsid w:val="00BA0883"/>
    <w:rsid w:val="00BB32AD"/>
    <w:rsid w:val="00BC5F49"/>
    <w:rsid w:val="00BE0BD6"/>
    <w:rsid w:val="00BE4D98"/>
    <w:rsid w:val="00C205FB"/>
    <w:rsid w:val="00C2201F"/>
    <w:rsid w:val="00C42312"/>
    <w:rsid w:val="00C44394"/>
    <w:rsid w:val="00C449CB"/>
    <w:rsid w:val="00C4590A"/>
    <w:rsid w:val="00C46602"/>
    <w:rsid w:val="00C77769"/>
    <w:rsid w:val="00C83E23"/>
    <w:rsid w:val="00CA6E02"/>
    <w:rsid w:val="00CB3602"/>
    <w:rsid w:val="00CB7898"/>
    <w:rsid w:val="00CD6057"/>
    <w:rsid w:val="00CF6FA2"/>
    <w:rsid w:val="00D10AA2"/>
    <w:rsid w:val="00D2214C"/>
    <w:rsid w:val="00D2484D"/>
    <w:rsid w:val="00D252B6"/>
    <w:rsid w:val="00D32C31"/>
    <w:rsid w:val="00D3655C"/>
    <w:rsid w:val="00D37E56"/>
    <w:rsid w:val="00D5140B"/>
    <w:rsid w:val="00D66F1E"/>
    <w:rsid w:val="00D85659"/>
    <w:rsid w:val="00DB7FCF"/>
    <w:rsid w:val="00DC3AC1"/>
    <w:rsid w:val="00DD4F4E"/>
    <w:rsid w:val="00DE4557"/>
    <w:rsid w:val="00DE518C"/>
    <w:rsid w:val="00DF4189"/>
    <w:rsid w:val="00E03B3F"/>
    <w:rsid w:val="00E16A59"/>
    <w:rsid w:val="00E17C0D"/>
    <w:rsid w:val="00E56F0C"/>
    <w:rsid w:val="00E64BCB"/>
    <w:rsid w:val="00E6663D"/>
    <w:rsid w:val="00E67E9E"/>
    <w:rsid w:val="00E70B93"/>
    <w:rsid w:val="00E84EC2"/>
    <w:rsid w:val="00E9167E"/>
    <w:rsid w:val="00E96498"/>
    <w:rsid w:val="00EA1F90"/>
    <w:rsid w:val="00EA51E1"/>
    <w:rsid w:val="00EB2EB6"/>
    <w:rsid w:val="00EB4593"/>
    <w:rsid w:val="00EC3BF0"/>
    <w:rsid w:val="00EC5929"/>
    <w:rsid w:val="00EC6A6E"/>
    <w:rsid w:val="00ED6393"/>
    <w:rsid w:val="00F128E0"/>
    <w:rsid w:val="00F12F15"/>
    <w:rsid w:val="00F17C62"/>
    <w:rsid w:val="00F309C1"/>
    <w:rsid w:val="00F338C9"/>
    <w:rsid w:val="00F51D01"/>
    <w:rsid w:val="00F51D82"/>
    <w:rsid w:val="00F569B3"/>
    <w:rsid w:val="00F86D0F"/>
    <w:rsid w:val="00F949D3"/>
    <w:rsid w:val="00F94CBF"/>
    <w:rsid w:val="00F97EF8"/>
    <w:rsid w:val="00FB505C"/>
    <w:rsid w:val="00FB7EEE"/>
    <w:rsid w:val="00FC74DA"/>
    <w:rsid w:val="00FE2213"/>
    <w:rsid w:val="00FE22B5"/>
    <w:rsid w:val="00FE3850"/>
    <w:rsid w:val="00FF3E0E"/>
    <w:rsid w:val="00FF64DF"/>
    <w:rsid w:val="00FF6EE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E58B0"/>
    <w:rPr>
      <w:b/>
      <w:bCs/>
    </w:rPr>
  </w:style>
  <w:style w:type="paragraph" w:styleId="a4">
    <w:name w:val="Normal (Web)"/>
    <w:basedOn w:val="a"/>
    <w:uiPriority w:val="99"/>
    <w:semiHidden/>
    <w:unhideWhenUsed/>
    <w:rsid w:val="00FF3E0E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unhideWhenUsed/>
    <w:rsid w:val="009C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rsid w:val="009C5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5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5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5B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B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2017-12-11T08:19:00Z</dcterms:created>
  <dcterms:modified xsi:type="dcterms:W3CDTF">2017-12-11T08:19:00Z</dcterms:modified>
</cp:coreProperties>
</file>